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6C8C" w:rsidRDefault="003E5FA6" w:rsidP="003E5FA6">
      <w:pPr>
        <w:jc w:val="center"/>
        <w:rPr>
          <w:b/>
          <w:sz w:val="32"/>
          <w:szCs w:val="32"/>
        </w:rPr>
      </w:pPr>
      <w:r>
        <w:rPr>
          <w:b/>
          <w:sz w:val="32"/>
          <w:szCs w:val="32"/>
        </w:rPr>
        <w:t>斯克莱斯克莱德大学</w:t>
      </w:r>
      <w:r>
        <w:rPr>
          <w:rFonts w:hint="eastAsia"/>
          <w:b/>
          <w:sz w:val="32"/>
          <w:szCs w:val="32"/>
        </w:rPr>
        <w:t>—财政</w:t>
      </w:r>
    </w:p>
    <w:p w:rsidR="009527F0" w:rsidRDefault="009527F0" w:rsidP="00576C5E">
      <w:pPr>
        <w:jc w:val="center"/>
        <w:rPr>
          <w:b/>
          <w:sz w:val="32"/>
          <w:szCs w:val="32"/>
        </w:rPr>
      </w:pPr>
      <w:r>
        <w:rPr>
          <w:b/>
          <w:sz w:val="32"/>
          <w:szCs w:val="32"/>
        </w:rPr>
        <w:t>缴纳学费</w:t>
      </w:r>
    </w:p>
    <w:p w:rsidR="009527F0" w:rsidRDefault="009527F0" w:rsidP="009527F0">
      <w:pPr>
        <w:rPr>
          <w:sz w:val="24"/>
          <w:szCs w:val="24"/>
          <w:u w:val="single"/>
        </w:rPr>
      </w:pPr>
      <w:r>
        <w:rPr>
          <w:rFonts w:hint="eastAsia"/>
          <w:sz w:val="24"/>
          <w:szCs w:val="24"/>
          <w:u w:val="single"/>
        </w:rPr>
        <w:t>一般指南：</w:t>
      </w:r>
    </w:p>
    <w:p w:rsidR="00C40947" w:rsidRDefault="00A90B76" w:rsidP="009527F0">
      <w:pPr>
        <w:rPr>
          <w:sz w:val="24"/>
          <w:szCs w:val="24"/>
        </w:rPr>
      </w:pPr>
      <w:r>
        <w:rPr>
          <w:rFonts w:hint="eastAsia"/>
          <w:sz w:val="24"/>
          <w:szCs w:val="24"/>
        </w:rPr>
        <w:t>当你申请在</w:t>
      </w:r>
      <w:r>
        <w:rPr>
          <w:rFonts w:hint="eastAsia"/>
          <w:sz w:val="24"/>
          <w:szCs w:val="24"/>
        </w:rPr>
        <w:t>Strathclyde</w:t>
      </w:r>
      <w:r>
        <w:rPr>
          <w:rFonts w:hint="eastAsia"/>
          <w:sz w:val="24"/>
          <w:szCs w:val="24"/>
        </w:rPr>
        <w:t>大学学习时，你将获得与你课程相关联的</w:t>
      </w:r>
      <w:r w:rsidRPr="00A90B76">
        <w:rPr>
          <w:rFonts w:hint="eastAsia"/>
          <w:b/>
          <w:sz w:val="24"/>
          <w:szCs w:val="24"/>
        </w:rPr>
        <w:t>申请号</w:t>
      </w:r>
      <w:r>
        <w:rPr>
          <w:rFonts w:hint="eastAsia"/>
          <w:sz w:val="24"/>
          <w:szCs w:val="24"/>
        </w:rPr>
        <w:t>和</w:t>
      </w:r>
      <w:r w:rsidRPr="00A90B76">
        <w:rPr>
          <w:rFonts w:hint="eastAsia"/>
          <w:b/>
          <w:sz w:val="24"/>
          <w:szCs w:val="24"/>
        </w:rPr>
        <w:t>学号</w:t>
      </w:r>
      <w:r>
        <w:rPr>
          <w:rFonts w:hint="eastAsia"/>
          <w:sz w:val="24"/>
          <w:szCs w:val="24"/>
        </w:rPr>
        <w:t>。</w:t>
      </w:r>
      <w:r w:rsidR="00783C7A">
        <w:rPr>
          <w:sz w:val="24"/>
          <w:szCs w:val="24"/>
        </w:rPr>
        <w:t>若你在正式课程开始前也参加了语言培训</w:t>
      </w:r>
      <w:r w:rsidR="00783C7A">
        <w:rPr>
          <w:rFonts w:hint="eastAsia"/>
          <w:sz w:val="24"/>
          <w:szCs w:val="24"/>
        </w:rPr>
        <w:t>（</w:t>
      </w:r>
      <w:r w:rsidR="00783C7A">
        <w:rPr>
          <w:sz w:val="24"/>
          <w:szCs w:val="24"/>
        </w:rPr>
        <w:t>ELTD</w:t>
      </w:r>
      <w:r w:rsidR="00783C7A">
        <w:rPr>
          <w:sz w:val="24"/>
          <w:szCs w:val="24"/>
        </w:rPr>
        <w:t>）</w:t>
      </w:r>
      <w:r w:rsidR="00783C7A">
        <w:rPr>
          <w:rFonts w:hint="eastAsia"/>
          <w:sz w:val="24"/>
          <w:szCs w:val="24"/>
        </w:rPr>
        <w:t>，</w:t>
      </w:r>
      <w:r w:rsidR="00783C7A">
        <w:rPr>
          <w:sz w:val="24"/>
          <w:szCs w:val="24"/>
        </w:rPr>
        <w:t>那么你将分别获得一个与语言课程相关联的学号以及一个与正式课程相关联的学号</w:t>
      </w:r>
      <w:r w:rsidR="00783C7A">
        <w:rPr>
          <w:rFonts w:hint="eastAsia"/>
          <w:sz w:val="24"/>
          <w:szCs w:val="24"/>
        </w:rPr>
        <w:t>。你收到的申请号是同时与语言课程和正式课程相关联的。</w:t>
      </w:r>
    </w:p>
    <w:p w:rsidR="00C40947" w:rsidRDefault="00A653E1" w:rsidP="009527F0">
      <w:pPr>
        <w:rPr>
          <w:sz w:val="24"/>
          <w:szCs w:val="24"/>
        </w:rPr>
      </w:pPr>
      <w:r>
        <w:rPr>
          <w:sz w:val="24"/>
          <w:szCs w:val="24"/>
        </w:rPr>
        <w:t xml:space="preserve">         </w:t>
      </w:r>
      <w:r w:rsidR="00C40947">
        <w:rPr>
          <w:sz w:val="24"/>
          <w:szCs w:val="24"/>
        </w:rPr>
        <w:t>在</w:t>
      </w:r>
      <w:r w:rsidR="00C40947">
        <w:rPr>
          <w:rFonts w:hint="eastAsia"/>
          <w:sz w:val="24"/>
          <w:szCs w:val="24"/>
        </w:rPr>
        <w:t>缴纳</w:t>
      </w:r>
      <w:r w:rsidR="00C40947">
        <w:rPr>
          <w:sz w:val="24"/>
          <w:szCs w:val="24"/>
        </w:rPr>
        <w:t>费用时</w:t>
      </w:r>
      <w:r w:rsidR="00C40947">
        <w:rPr>
          <w:rFonts w:hint="eastAsia"/>
          <w:sz w:val="24"/>
          <w:szCs w:val="24"/>
        </w:rPr>
        <w:t>，</w:t>
      </w:r>
      <w:r w:rsidR="00C40947">
        <w:rPr>
          <w:sz w:val="24"/>
          <w:szCs w:val="24"/>
        </w:rPr>
        <w:t>你所提供的与应</w:t>
      </w:r>
      <w:r w:rsidR="00C40947">
        <w:rPr>
          <w:rFonts w:hint="eastAsia"/>
          <w:sz w:val="24"/>
          <w:szCs w:val="24"/>
        </w:rPr>
        <w:t>缴纳费用</w:t>
      </w:r>
      <w:r w:rsidR="00C40947">
        <w:rPr>
          <w:sz w:val="24"/>
          <w:szCs w:val="24"/>
        </w:rPr>
        <w:t>的课程相关联的</w:t>
      </w:r>
      <w:r w:rsidR="00C40947" w:rsidRPr="00C40947">
        <w:rPr>
          <w:rFonts w:hint="eastAsia"/>
          <w:b/>
          <w:sz w:val="24"/>
          <w:szCs w:val="24"/>
        </w:rPr>
        <w:t>学号</w:t>
      </w:r>
      <w:r w:rsidR="00C40947">
        <w:rPr>
          <w:sz w:val="24"/>
          <w:szCs w:val="24"/>
        </w:rPr>
        <w:t>是至关重要的</w:t>
      </w:r>
      <w:r w:rsidR="00C40947">
        <w:rPr>
          <w:rFonts w:hint="eastAsia"/>
          <w:sz w:val="24"/>
          <w:szCs w:val="24"/>
        </w:rPr>
        <w:t>：</w:t>
      </w:r>
    </w:p>
    <w:p w:rsidR="00C40947" w:rsidRDefault="00C40947" w:rsidP="009527F0">
      <w:pPr>
        <w:rPr>
          <w:sz w:val="24"/>
          <w:szCs w:val="24"/>
        </w:rPr>
      </w:pPr>
      <w:r>
        <w:rPr>
          <w:sz w:val="24"/>
          <w:szCs w:val="24"/>
        </w:rPr>
        <w:t>语言课程</w:t>
      </w:r>
      <w:r>
        <w:rPr>
          <w:rFonts w:hint="eastAsia"/>
          <w:sz w:val="24"/>
          <w:szCs w:val="24"/>
        </w:rPr>
        <w:t>（</w:t>
      </w:r>
      <w:r>
        <w:rPr>
          <w:sz w:val="24"/>
          <w:szCs w:val="24"/>
        </w:rPr>
        <w:t>ELTD</w:t>
      </w:r>
      <w:r>
        <w:rPr>
          <w:sz w:val="24"/>
          <w:szCs w:val="24"/>
        </w:rPr>
        <w:t>）</w:t>
      </w:r>
      <w:r w:rsidR="00A653E1">
        <w:rPr>
          <w:rFonts w:hint="eastAsia"/>
          <w:sz w:val="24"/>
          <w:szCs w:val="24"/>
        </w:rPr>
        <w:t>——</w:t>
      </w:r>
      <w:r>
        <w:rPr>
          <w:rFonts w:hint="eastAsia"/>
          <w:sz w:val="24"/>
          <w:szCs w:val="24"/>
        </w:rPr>
        <w:t>提供与之相关联的学号。</w:t>
      </w:r>
    </w:p>
    <w:p w:rsidR="00C40947" w:rsidRDefault="00C40947" w:rsidP="009527F0">
      <w:pPr>
        <w:rPr>
          <w:sz w:val="24"/>
          <w:szCs w:val="24"/>
        </w:rPr>
      </w:pPr>
      <w:r>
        <w:rPr>
          <w:sz w:val="24"/>
          <w:szCs w:val="24"/>
        </w:rPr>
        <w:t>正式课程</w:t>
      </w:r>
      <w:r w:rsidR="00D35113">
        <w:rPr>
          <w:rFonts w:hint="eastAsia"/>
          <w:sz w:val="24"/>
          <w:szCs w:val="24"/>
        </w:rPr>
        <w:t>——</w:t>
      </w:r>
      <w:r>
        <w:rPr>
          <w:rFonts w:hint="eastAsia"/>
          <w:sz w:val="24"/>
          <w:szCs w:val="24"/>
        </w:rPr>
        <w:t>提供与之相关联的学号。</w:t>
      </w:r>
    </w:p>
    <w:p w:rsidR="00C40947" w:rsidRDefault="00C40947" w:rsidP="009527F0">
      <w:pPr>
        <w:rPr>
          <w:sz w:val="24"/>
          <w:szCs w:val="24"/>
        </w:rPr>
      </w:pPr>
    </w:p>
    <w:p w:rsidR="00C40947" w:rsidRDefault="00C40947" w:rsidP="009527F0">
      <w:pPr>
        <w:rPr>
          <w:sz w:val="24"/>
          <w:szCs w:val="24"/>
          <w:u w:val="single"/>
        </w:rPr>
      </w:pPr>
      <w:r>
        <w:rPr>
          <w:sz w:val="24"/>
          <w:szCs w:val="24"/>
          <w:u w:val="single"/>
        </w:rPr>
        <w:t>缴纳费用</w:t>
      </w:r>
      <w:r>
        <w:rPr>
          <w:rFonts w:hint="eastAsia"/>
          <w:sz w:val="24"/>
          <w:szCs w:val="24"/>
          <w:u w:val="single"/>
        </w:rPr>
        <w:t>：</w:t>
      </w:r>
    </w:p>
    <w:p w:rsidR="00C40947" w:rsidRDefault="00A653E1" w:rsidP="009527F0">
      <w:pPr>
        <w:rPr>
          <w:sz w:val="24"/>
          <w:szCs w:val="24"/>
        </w:rPr>
      </w:pPr>
      <w:r>
        <w:rPr>
          <w:rFonts w:hint="eastAsia"/>
          <w:sz w:val="24"/>
          <w:szCs w:val="24"/>
        </w:rPr>
        <w:t>当你被要求缴纳保证金的时候，</w:t>
      </w:r>
      <w:r>
        <w:rPr>
          <w:rFonts w:hint="eastAsia"/>
          <w:b/>
          <w:sz w:val="24"/>
          <w:szCs w:val="24"/>
        </w:rPr>
        <w:t>请根据录取通知书上所提供的信息</w:t>
      </w:r>
      <w:r>
        <w:rPr>
          <w:rFonts w:hint="eastAsia"/>
          <w:sz w:val="24"/>
          <w:szCs w:val="24"/>
        </w:rPr>
        <w:t>，确定你需要缴纳款项的课程（正式课程还是语言课程）。</w:t>
      </w:r>
    </w:p>
    <w:p w:rsidR="00A653E1" w:rsidRDefault="00A653E1" w:rsidP="009527F0">
      <w:pPr>
        <w:rPr>
          <w:sz w:val="24"/>
          <w:szCs w:val="24"/>
        </w:rPr>
      </w:pPr>
      <w:r>
        <w:rPr>
          <w:rFonts w:hint="eastAsia"/>
          <w:sz w:val="24"/>
          <w:szCs w:val="24"/>
        </w:rPr>
        <w:t xml:space="preserve">         </w:t>
      </w:r>
      <w:r>
        <w:rPr>
          <w:sz w:val="24"/>
          <w:szCs w:val="24"/>
        </w:rPr>
        <w:t>最简单的向大学缴纳费用的方式是</w:t>
      </w:r>
      <w:r w:rsidR="004F60FA">
        <w:rPr>
          <w:rFonts w:hint="eastAsia"/>
          <w:sz w:val="24"/>
          <w:szCs w:val="24"/>
        </w:rPr>
        <w:t>使用</w:t>
      </w:r>
      <w:r>
        <w:rPr>
          <w:sz w:val="24"/>
          <w:szCs w:val="24"/>
        </w:rPr>
        <w:t>信用卡或借记卡在线</w:t>
      </w:r>
      <w:r>
        <w:rPr>
          <w:rFonts w:hint="eastAsia"/>
          <w:sz w:val="24"/>
          <w:szCs w:val="24"/>
        </w:rPr>
        <w:t>支付。</w:t>
      </w:r>
      <w:r>
        <w:rPr>
          <w:sz w:val="24"/>
          <w:szCs w:val="24"/>
        </w:rPr>
        <w:t>请注意并不是所有海外的借记卡都可使用</w:t>
      </w:r>
      <w:r>
        <w:rPr>
          <w:rFonts w:hint="eastAsia"/>
          <w:sz w:val="24"/>
          <w:szCs w:val="24"/>
        </w:rPr>
        <w:t>。</w:t>
      </w:r>
    </w:p>
    <w:p w:rsidR="00A653E1" w:rsidRDefault="00A653E1" w:rsidP="009527F0">
      <w:pPr>
        <w:rPr>
          <w:sz w:val="24"/>
          <w:szCs w:val="24"/>
        </w:rPr>
      </w:pPr>
      <w:r>
        <w:rPr>
          <w:sz w:val="24"/>
          <w:szCs w:val="24"/>
        </w:rPr>
        <w:t xml:space="preserve">         </w:t>
      </w:r>
      <w:r>
        <w:rPr>
          <w:sz w:val="24"/>
          <w:szCs w:val="24"/>
        </w:rPr>
        <w:t>也可以通过其它方式支付</w:t>
      </w:r>
      <w:r>
        <w:rPr>
          <w:rFonts w:hint="eastAsia"/>
          <w:sz w:val="24"/>
          <w:szCs w:val="24"/>
        </w:rPr>
        <w:t>——点击以下链接获取其它支付方式，包括大学所</w:t>
      </w:r>
      <w:r w:rsidR="00166C98">
        <w:rPr>
          <w:rFonts w:hint="eastAsia"/>
          <w:sz w:val="24"/>
          <w:szCs w:val="24"/>
        </w:rPr>
        <w:t>接受的在线支付方式：</w:t>
      </w:r>
    </w:p>
    <w:p w:rsidR="00166C98" w:rsidRPr="00DE7C71" w:rsidRDefault="006F020F" w:rsidP="00166C98">
      <w:pPr>
        <w:rPr>
          <w:rStyle w:val="Hyperlink"/>
          <w:rFonts w:ascii="Calibri" w:hAnsi="Calibri" w:cs="Calibri"/>
          <w:sz w:val="24"/>
          <w:szCs w:val="24"/>
        </w:rPr>
      </w:pPr>
      <w:hyperlink r:id="rId5" w:history="1">
        <w:r w:rsidR="00166C98" w:rsidRPr="00DE7C71">
          <w:rPr>
            <w:rStyle w:val="Hyperlink"/>
            <w:rFonts w:ascii="Calibri" w:hAnsi="Calibri" w:cs="Calibri"/>
            <w:sz w:val="24"/>
            <w:szCs w:val="24"/>
          </w:rPr>
          <w:t>http://www.strath.ac.uk/finance/student/methodsofpayment/</w:t>
        </w:r>
      </w:hyperlink>
    </w:p>
    <w:p w:rsidR="00166C98" w:rsidRDefault="00166C98" w:rsidP="009527F0">
      <w:pPr>
        <w:rPr>
          <w:sz w:val="24"/>
          <w:szCs w:val="24"/>
        </w:rPr>
      </w:pPr>
    </w:p>
    <w:p w:rsidR="00F742AC" w:rsidRDefault="00F742AC" w:rsidP="00F742AC">
      <w:pPr>
        <w:pStyle w:val="ListParagraph"/>
        <w:numPr>
          <w:ilvl w:val="0"/>
          <w:numId w:val="1"/>
        </w:numPr>
        <w:rPr>
          <w:sz w:val="24"/>
          <w:szCs w:val="24"/>
          <w:u w:val="single"/>
        </w:rPr>
      </w:pPr>
      <w:r w:rsidRPr="00F742AC">
        <w:rPr>
          <w:sz w:val="24"/>
          <w:szCs w:val="24"/>
          <w:u w:val="single"/>
        </w:rPr>
        <w:t>使用银行卡在线支付</w:t>
      </w:r>
    </w:p>
    <w:p w:rsidR="00F742AC" w:rsidRDefault="0033144E" w:rsidP="00F742AC">
      <w:pPr>
        <w:ind w:left="360"/>
        <w:rPr>
          <w:sz w:val="24"/>
          <w:szCs w:val="24"/>
        </w:rPr>
      </w:pPr>
      <w:r>
        <w:rPr>
          <w:rFonts w:hint="eastAsia"/>
          <w:sz w:val="24"/>
          <w:szCs w:val="24"/>
        </w:rPr>
        <w:t>使用银行卡在线预付</w:t>
      </w:r>
      <w:r w:rsidR="00F742AC">
        <w:rPr>
          <w:rFonts w:hint="eastAsia"/>
          <w:sz w:val="24"/>
          <w:szCs w:val="24"/>
        </w:rPr>
        <w:t>方式</w:t>
      </w:r>
      <w:r>
        <w:rPr>
          <w:rFonts w:hint="eastAsia"/>
          <w:sz w:val="24"/>
          <w:szCs w:val="24"/>
        </w:rPr>
        <w:t>，选择点击上述网址中</w:t>
      </w:r>
      <w:r w:rsidR="00F742AC">
        <w:rPr>
          <w:rFonts w:hint="eastAsia"/>
          <w:sz w:val="24"/>
          <w:szCs w:val="24"/>
        </w:rPr>
        <w:t>“</w:t>
      </w:r>
      <w:r w:rsidRPr="0033144E">
        <w:rPr>
          <w:rFonts w:hint="eastAsia"/>
          <w:i/>
          <w:sz w:val="24"/>
          <w:szCs w:val="24"/>
        </w:rPr>
        <w:t>Advance Payment and Students without Pegasus access</w:t>
      </w:r>
      <w:r w:rsidR="00F742AC">
        <w:rPr>
          <w:rFonts w:hint="eastAsia"/>
          <w:sz w:val="24"/>
          <w:szCs w:val="24"/>
        </w:rPr>
        <w:t>”</w:t>
      </w:r>
      <w:r>
        <w:rPr>
          <w:rFonts w:hint="eastAsia"/>
          <w:sz w:val="24"/>
          <w:szCs w:val="24"/>
        </w:rPr>
        <w:t>中的相关链接。</w:t>
      </w:r>
    </w:p>
    <w:p w:rsidR="0033144E" w:rsidRDefault="0033144E" w:rsidP="00F742AC">
      <w:pPr>
        <w:ind w:left="360"/>
        <w:rPr>
          <w:sz w:val="24"/>
          <w:szCs w:val="24"/>
        </w:rPr>
      </w:pPr>
      <w:r>
        <w:rPr>
          <w:rFonts w:hint="eastAsia"/>
          <w:sz w:val="24"/>
          <w:szCs w:val="24"/>
        </w:rPr>
        <w:t xml:space="preserve">         </w:t>
      </w:r>
      <w:r>
        <w:rPr>
          <w:rFonts w:hint="eastAsia"/>
          <w:sz w:val="24"/>
          <w:szCs w:val="24"/>
        </w:rPr>
        <w:t>当你进入在线支付的页面时，你将看到标有</w:t>
      </w:r>
      <w:r>
        <w:rPr>
          <w:rFonts w:hint="eastAsia"/>
          <w:sz w:val="24"/>
          <w:szCs w:val="24"/>
        </w:rPr>
        <w:t>ADVANCE PAYMENT</w:t>
      </w:r>
      <w:r>
        <w:rPr>
          <w:rFonts w:hint="eastAsia"/>
          <w:sz w:val="24"/>
          <w:szCs w:val="24"/>
        </w:rPr>
        <w:t>的</w:t>
      </w:r>
      <w:r w:rsidR="006A5012">
        <w:rPr>
          <w:rFonts w:hint="eastAsia"/>
          <w:sz w:val="24"/>
          <w:szCs w:val="24"/>
        </w:rPr>
        <w:t>一栏——预付金选项如下。请在下拉选项中选择正确的条件（示例在附件</w:t>
      </w:r>
      <w:r w:rsidR="006A5012">
        <w:rPr>
          <w:rFonts w:hint="eastAsia"/>
          <w:sz w:val="24"/>
          <w:szCs w:val="24"/>
        </w:rPr>
        <w:t>1</w:t>
      </w:r>
      <w:r w:rsidR="006A5012">
        <w:rPr>
          <w:rFonts w:hint="eastAsia"/>
          <w:sz w:val="24"/>
          <w:szCs w:val="24"/>
        </w:rPr>
        <w:t>和</w:t>
      </w:r>
      <w:r w:rsidR="006A5012">
        <w:rPr>
          <w:rFonts w:hint="eastAsia"/>
          <w:sz w:val="24"/>
          <w:szCs w:val="24"/>
        </w:rPr>
        <w:t>1a</w:t>
      </w:r>
      <w:r w:rsidR="006A5012">
        <w:rPr>
          <w:rFonts w:hint="eastAsia"/>
          <w:sz w:val="24"/>
          <w:szCs w:val="24"/>
        </w:rPr>
        <w:t>中）。</w:t>
      </w:r>
    </w:p>
    <w:p w:rsidR="003B4839" w:rsidRDefault="00575408" w:rsidP="00C7526E">
      <w:pPr>
        <w:shd w:val="clear" w:color="auto" w:fill="FFFFFF"/>
        <w:spacing w:line="312" w:lineRule="atLeast"/>
        <w:jc w:val="both"/>
        <w:rPr>
          <w:rFonts w:asciiTheme="minorEastAsia" w:hAnsiTheme="minorEastAsia" w:cs="Calibri"/>
          <w:color w:val="FF0000"/>
          <w:sz w:val="24"/>
          <w:szCs w:val="24"/>
          <w:lang w:val="en"/>
        </w:rPr>
      </w:pPr>
      <w:r>
        <w:rPr>
          <w:rFonts w:asciiTheme="minorEastAsia" w:hAnsiTheme="minorEastAsia" w:cs="Calibri"/>
          <w:color w:val="FF0000"/>
          <w:sz w:val="24"/>
          <w:szCs w:val="24"/>
          <w:lang w:val="en"/>
        </w:rPr>
        <w:t xml:space="preserve">   </w:t>
      </w:r>
    </w:p>
    <w:p w:rsidR="00DA4243" w:rsidRPr="00E209ED" w:rsidRDefault="003B4839" w:rsidP="00C7526E">
      <w:pPr>
        <w:shd w:val="clear" w:color="auto" w:fill="FFFFFF"/>
        <w:spacing w:line="312" w:lineRule="atLeast"/>
        <w:jc w:val="both"/>
        <w:rPr>
          <w:rFonts w:cs="Calibri"/>
          <w:sz w:val="24"/>
          <w:szCs w:val="24"/>
          <w:lang w:val="en"/>
        </w:rPr>
      </w:pPr>
      <w:r>
        <w:rPr>
          <w:rFonts w:asciiTheme="minorEastAsia" w:hAnsiTheme="minorEastAsia" w:cs="Calibri"/>
          <w:color w:val="FF0000"/>
          <w:sz w:val="24"/>
          <w:szCs w:val="24"/>
          <w:lang w:val="en"/>
        </w:rPr>
        <w:t xml:space="preserve">   </w:t>
      </w:r>
      <w:r w:rsidR="00E209ED" w:rsidRPr="00E209ED">
        <w:rPr>
          <w:rFonts w:cs="Calibri"/>
          <w:sz w:val="24"/>
          <w:szCs w:val="24"/>
          <w:lang w:val="en"/>
        </w:rPr>
        <w:t>ADVANCE PAYMENT</w:t>
      </w:r>
    </w:p>
    <w:p w:rsidR="00E209ED" w:rsidRDefault="00E209ED" w:rsidP="00C7526E">
      <w:pPr>
        <w:shd w:val="clear" w:color="auto" w:fill="FFFFFF"/>
        <w:spacing w:line="312" w:lineRule="atLeast"/>
        <w:jc w:val="both"/>
        <w:rPr>
          <w:rFonts w:cs="Calibri"/>
          <w:sz w:val="24"/>
          <w:szCs w:val="24"/>
          <w:lang w:val="en"/>
        </w:rPr>
      </w:pPr>
      <w:r>
        <w:rPr>
          <w:rFonts w:asciiTheme="minorEastAsia" w:hAnsiTheme="minorEastAsia" w:cs="Calibri"/>
          <w:sz w:val="24"/>
          <w:szCs w:val="24"/>
          <w:lang w:val="en"/>
        </w:rPr>
        <w:t xml:space="preserve">   </w:t>
      </w:r>
      <w:r>
        <w:rPr>
          <w:rFonts w:cs="Calibri"/>
          <w:sz w:val="24"/>
          <w:szCs w:val="24"/>
          <w:lang w:val="en"/>
        </w:rPr>
        <w:t>Student Accommodation Fees:  Accommodation prepayment 2015/16</w:t>
      </w:r>
    </w:p>
    <w:p w:rsidR="00E209ED" w:rsidRDefault="00E209ED" w:rsidP="00C7526E">
      <w:pPr>
        <w:shd w:val="clear" w:color="auto" w:fill="FFFFFF"/>
        <w:spacing w:line="312" w:lineRule="atLeast"/>
        <w:jc w:val="both"/>
        <w:rPr>
          <w:rFonts w:cs="Calibri"/>
          <w:color w:val="FF0000"/>
          <w:sz w:val="24"/>
          <w:szCs w:val="24"/>
          <w:lang w:val="en"/>
        </w:rPr>
      </w:pPr>
      <w:r>
        <w:rPr>
          <w:rFonts w:cs="Calibri"/>
          <w:sz w:val="24"/>
          <w:szCs w:val="24"/>
          <w:lang w:val="en"/>
        </w:rPr>
        <w:t xml:space="preserve">       </w:t>
      </w:r>
      <w:r w:rsidR="003B4839">
        <w:rPr>
          <w:rFonts w:cs="Calibri" w:hint="eastAsia"/>
          <w:color w:val="FF0000"/>
          <w:sz w:val="24"/>
          <w:szCs w:val="24"/>
          <w:lang w:val="en"/>
        </w:rPr>
        <w:t>（</w:t>
      </w:r>
      <w:r w:rsidR="003B4839">
        <w:rPr>
          <w:rFonts w:cs="Calibri"/>
          <w:color w:val="FF0000"/>
          <w:sz w:val="24"/>
          <w:szCs w:val="24"/>
          <w:lang w:val="en"/>
        </w:rPr>
        <w:t>当你收到住宿通知书时，</w:t>
      </w:r>
      <w:r w:rsidR="003B4839">
        <w:rPr>
          <w:rFonts w:cs="Calibri" w:hint="eastAsia"/>
          <w:color w:val="FF0000"/>
          <w:sz w:val="24"/>
          <w:szCs w:val="24"/>
          <w:lang w:val="en"/>
        </w:rPr>
        <w:t>400</w:t>
      </w:r>
      <w:r w:rsidR="003B4839">
        <w:rPr>
          <w:rFonts w:cs="Calibri" w:hint="eastAsia"/>
          <w:color w:val="FF0000"/>
          <w:sz w:val="24"/>
          <w:szCs w:val="24"/>
          <w:lang w:val="en"/>
        </w:rPr>
        <w:t>英镑</w:t>
      </w:r>
      <w:r w:rsidR="003B4839">
        <w:rPr>
          <w:rFonts w:cs="Calibri"/>
          <w:color w:val="FF0000"/>
          <w:sz w:val="24"/>
          <w:szCs w:val="24"/>
          <w:lang w:val="en"/>
        </w:rPr>
        <w:t>是作为你参加正式课程时的住宿预付金）。</w:t>
      </w:r>
    </w:p>
    <w:p w:rsidR="003B4839" w:rsidRDefault="003B4839" w:rsidP="00C7526E">
      <w:pPr>
        <w:shd w:val="clear" w:color="auto" w:fill="FFFFFF"/>
        <w:spacing w:line="312" w:lineRule="atLeast"/>
        <w:jc w:val="both"/>
        <w:rPr>
          <w:rFonts w:cs="Calibri"/>
          <w:sz w:val="24"/>
          <w:szCs w:val="24"/>
          <w:lang w:val="en"/>
        </w:rPr>
      </w:pPr>
      <w:r>
        <w:rPr>
          <w:rFonts w:cs="Calibri"/>
          <w:color w:val="FF0000"/>
          <w:sz w:val="24"/>
          <w:szCs w:val="24"/>
          <w:lang w:val="en"/>
        </w:rPr>
        <w:t xml:space="preserve">       </w:t>
      </w:r>
      <w:r>
        <w:rPr>
          <w:rFonts w:cs="Calibri"/>
          <w:sz w:val="24"/>
          <w:szCs w:val="24"/>
          <w:lang w:val="en"/>
        </w:rPr>
        <w:t>Student Tuition Fees:   Tuition Fee 2015/16</w:t>
      </w:r>
    </w:p>
    <w:p w:rsidR="003B4839" w:rsidRPr="003B4839" w:rsidRDefault="003B4839" w:rsidP="00C7526E">
      <w:pPr>
        <w:shd w:val="clear" w:color="auto" w:fill="FFFFFF"/>
        <w:spacing w:line="312" w:lineRule="atLeast"/>
        <w:jc w:val="both"/>
        <w:rPr>
          <w:rFonts w:cs="Calibri" w:hint="eastAsia"/>
          <w:color w:val="FF0000"/>
          <w:sz w:val="24"/>
          <w:szCs w:val="24"/>
          <w:lang w:val="en"/>
        </w:rPr>
      </w:pPr>
      <w:r>
        <w:rPr>
          <w:rFonts w:cs="Calibri"/>
          <w:sz w:val="24"/>
          <w:szCs w:val="24"/>
          <w:lang w:val="en"/>
        </w:rPr>
        <w:t xml:space="preserve">       </w:t>
      </w:r>
      <w:r>
        <w:rPr>
          <w:rFonts w:cs="Calibri" w:hint="eastAsia"/>
          <w:color w:val="FF0000"/>
          <w:sz w:val="24"/>
          <w:szCs w:val="24"/>
          <w:lang w:val="en"/>
        </w:rPr>
        <w:t>（</w:t>
      </w:r>
      <w:r>
        <w:rPr>
          <w:rFonts w:cs="Calibri"/>
          <w:color w:val="FF0000"/>
          <w:sz w:val="24"/>
          <w:szCs w:val="24"/>
          <w:lang w:val="en"/>
        </w:rPr>
        <w:t>这是正式课程学习的费用以及所需保证金）。</w:t>
      </w:r>
    </w:p>
    <w:p w:rsidR="003B4839" w:rsidRDefault="003B4839" w:rsidP="00C7526E">
      <w:pPr>
        <w:shd w:val="clear" w:color="auto" w:fill="FFFFFF"/>
        <w:spacing w:line="312" w:lineRule="atLeast"/>
        <w:jc w:val="both"/>
        <w:rPr>
          <w:rFonts w:cs="Calibri"/>
          <w:sz w:val="24"/>
          <w:szCs w:val="24"/>
          <w:lang w:val="en"/>
        </w:rPr>
      </w:pPr>
      <w:r>
        <w:rPr>
          <w:rFonts w:cs="Calibri"/>
          <w:sz w:val="24"/>
          <w:szCs w:val="24"/>
          <w:lang w:val="en"/>
        </w:rPr>
        <w:lastRenderedPageBreak/>
        <w:t xml:space="preserve">       Pre-sessional ELTD Tuition Fees:</w:t>
      </w:r>
    </w:p>
    <w:p w:rsidR="003B4839" w:rsidRDefault="003B4839" w:rsidP="00C7526E">
      <w:pPr>
        <w:shd w:val="clear" w:color="auto" w:fill="FFFFFF"/>
        <w:spacing w:line="312" w:lineRule="atLeast"/>
        <w:jc w:val="both"/>
        <w:rPr>
          <w:rFonts w:cs="Calibri"/>
          <w:color w:val="FF0000"/>
          <w:sz w:val="24"/>
          <w:szCs w:val="24"/>
          <w:lang w:val="en"/>
        </w:rPr>
      </w:pPr>
      <w:r>
        <w:rPr>
          <w:rFonts w:cs="Calibri"/>
          <w:sz w:val="24"/>
          <w:szCs w:val="24"/>
          <w:lang w:val="en"/>
        </w:rPr>
        <w:t xml:space="preserve">       </w:t>
      </w:r>
      <w:r>
        <w:rPr>
          <w:rFonts w:cs="Calibri" w:hint="eastAsia"/>
          <w:color w:val="FF0000"/>
          <w:sz w:val="24"/>
          <w:szCs w:val="24"/>
          <w:lang w:val="en"/>
        </w:rPr>
        <w:t>（</w:t>
      </w:r>
      <w:r>
        <w:rPr>
          <w:rFonts w:cs="Calibri"/>
          <w:color w:val="FF0000"/>
          <w:sz w:val="24"/>
          <w:szCs w:val="24"/>
          <w:lang w:val="en"/>
        </w:rPr>
        <w:t>这是语言课程的学费以及所需保证金）。</w:t>
      </w:r>
    </w:p>
    <w:p w:rsidR="003B4839" w:rsidRPr="003B4839" w:rsidRDefault="003B4839" w:rsidP="00C7526E">
      <w:pPr>
        <w:shd w:val="clear" w:color="auto" w:fill="FFFFFF"/>
        <w:spacing w:line="312" w:lineRule="atLeast"/>
        <w:jc w:val="both"/>
        <w:rPr>
          <w:rFonts w:cs="Calibri" w:hint="eastAsia"/>
          <w:color w:val="FF0000"/>
          <w:sz w:val="24"/>
          <w:szCs w:val="24"/>
          <w:lang w:val="en"/>
        </w:rPr>
      </w:pPr>
    </w:p>
    <w:p w:rsidR="00DA4243" w:rsidRDefault="00511DA6" w:rsidP="00511DA6">
      <w:pPr>
        <w:pStyle w:val="ListParagraph"/>
        <w:numPr>
          <w:ilvl w:val="0"/>
          <w:numId w:val="1"/>
        </w:numPr>
        <w:shd w:val="clear" w:color="auto" w:fill="FFFFFF"/>
        <w:spacing w:line="312" w:lineRule="atLeast"/>
        <w:jc w:val="both"/>
        <w:rPr>
          <w:rFonts w:asciiTheme="minorEastAsia" w:hAnsiTheme="minorEastAsia" w:cs="Calibri"/>
          <w:sz w:val="24"/>
          <w:szCs w:val="24"/>
          <w:u w:val="single"/>
          <w:lang w:val="en"/>
        </w:rPr>
      </w:pPr>
      <w:r w:rsidRPr="00511DA6">
        <w:rPr>
          <w:rFonts w:asciiTheme="minorEastAsia" w:hAnsiTheme="minorEastAsia" w:cs="Calibri"/>
          <w:sz w:val="24"/>
          <w:szCs w:val="24"/>
          <w:u w:val="single"/>
          <w:lang w:val="en"/>
        </w:rPr>
        <w:t>银行转账支付</w:t>
      </w:r>
    </w:p>
    <w:p w:rsidR="00511DA6" w:rsidRDefault="00511DA6" w:rsidP="00511DA6">
      <w:pPr>
        <w:shd w:val="clear" w:color="auto" w:fill="FFFFFF"/>
        <w:spacing w:line="312" w:lineRule="atLeast"/>
        <w:ind w:left="360"/>
        <w:jc w:val="both"/>
        <w:rPr>
          <w:rFonts w:asciiTheme="minorEastAsia" w:hAnsiTheme="minorEastAsia" w:cs="Calibri"/>
          <w:sz w:val="24"/>
          <w:szCs w:val="24"/>
          <w:lang w:val="en"/>
        </w:rPr>
      </w:pPr>
      <w:r>
        <w:rPr>
          <w:rFonts w:asciiTheme="minorEastAsia" w:hAnsiTheme="minorEastAsia" w:cs="Calibri"/>
          <w:sz w:val="24"/>
          <w:szCs w:val="24"/>
          <w:lang w:val="en"/>
        </w:rPr>
        <w:t>若你进行银行转账</w:t>
      </w:r>
      <w:r>
        <w:rPr>
          <w:rFonts w:asciiTheme="minorEastAsia" w:hAnsiTheme="minorEastAsia" w:cs="Calibri" w:hint="eastAsia"/>
          <w:sz w:val="24"/>
          <w:szCs w:val="24"/>
          <w:lang w:val="en"/>
        </w:rPr>
        <w:t>，</w:t>
      </w:r>
      <w:r>
        <w:rPr>
          <w:rFonts w:asciiTheme="minorEastAsia" w:hAnsiTheme="minorEastAsia" w:cs="Calibri"/>
          <w:sz w:val="24"/>
          <w:szCs w:val="24"/>
          <w:lang w:val="en"/>
        </w:rPr>
        <w:t>请确保你将银行转账文件发送到如下邮箱地址</w:t>
      </w:r>
      <w:r>
        <w:rPr>
          <w:rFonts w:asciiTheme="minorEastAsia" w:hAnsiTheme="minorEastAsia" w:cs="Calibri" w:hint="eastAsia"/>
          <w:sz w:val="24"/>
          <w:szCs w:val="24"/>
          <w:lang w:val="en"/>
        </w:rPr>
        <w:t>：</w:t>
      </w:r>
      <w:hyperlink r:id="rId6" w:history="1">
        <w:r w:rsidRPr="00D079B4">
          <w:rPr>
            <w:rStyle w:val="Hyperlink"/>
            <w:rFonts w:asciiTheme="minorEastAsia" w:hAnsiTheme="minorEastAsia" w:cs="Calibri" w:hint="eastAsia"/>
            <w:sz w:val="24"/>
            <w:szCs w:val="24"/>
            <w:lang w:val="en"/>
          </w:rPr>
          <w:t>cashoffice</w:t>
        </w:r>
        <w:r w:rsidRPr="00D079B4">
          <w:rPr>
            <w:rStyle w:val="Hyperlink"/>
            <w:rFonts w:asciiTheme="minorEastAsia" w:hAnsiTheme="minorEastAsia" w:cs="Calibri"/>
            <w:sz w:val="24"/>
            <w:szCs w:val="24"/>
            <w:lang w:val="en"/>
          </w:rPr>
          <w:t>@strath.ac.uk</w:t>
        </w:r>
      </w:hyperlink>
    </w:p>
    <w:p w:rsidR="00511DA6" w:rsidRDefault="00511DA6" w:rsidP="00511DA6">
      <w:pPr>
        <w:shd w:val="clear" w:color="auto" w:fill="FFFFFF"/>
        <w:spacing w:line="312" w:lineRule="atLeast"/>
        <w:ind w:left="360"/>
        <w:jc w:val="both"/>
        <w:rPr>
          <w:rFonts w:asciiTheme="minorEastAsia" w:hAnsiTheme="minorEastAsia" w:cs="Calibri"/>
          <w:sz w:val="24"/>
          <w:szCs w:val="24"/>
          <w:lang w:val="en"/>
        </w:rPr>
      </w:pPr>
      <w:r>
        <w:rPr>
          <w:rFonts w:asciiTheme="minorEastAsia" w:hAnsiTheme="minorEastAsia" w:cs="Calibri"/>
          <w:sz w:val="24"/>
          <w:szCs w:val="24"/>
          <w:lang w:val="en"/>
        </w:rPr>
        <w:t xml:space="preserve">     同时请确保你已通知银行在转账文件中出示了你的</w:t>
      </w:r>
      <w:r w:rsidRPr="00511DA6">
        <w:rPr>
          <w:rFonts w:asciiTheme="minorEastAsia" w:hAnsiTheme="minorEastAsia" w:cs="Calibri"/>
          <w:b/>
          <w:sz w:val="24"/>
          <w:szCs w:val="24"/>
          <w:lang w:val="en"/>
        </w:rPr>
        <w:t>姓名</w:t>
      </w:r>
      <w:r>
        <w:rPr>
          <w:rFonts w:asciiTheme="minorEastAsia" w:hAnsiTheme="minorEastAsia" w:cs="Calibri"/>
          <w:sz w:val="24"/>
          <w:szCs w:val="24"/>
          <w:lang w:val="en"/>
        </w:rPr>
        <w:t>以及与你所支付</w:t>
      </w:r>
      <w:r w:rsidR="006F020F">
        <w:rPr>
          <w:rFonts w:asciiTheme="minorEastAsia" w:hAnsiTheme="minorEastAsia" w:cs="Calibri" w:hint="eastAsia"/>
          <w:sz w:val="24"/>
          <w:szCs w:val="24"/>
          <w:lang w:val="en"/>
        </w:rPr>
        <w:t>的</w:t>
      </w:r>
      <w:bookmarkStart w:id="0" w:name="_GoBack"/>
      <w:bookmarkEnd w:id="0"/>
      <w:r>
        <w:rPr>
          <w:rFonts w:asciiTheme="minorEastAsia" w:hAnsiTheme="minorEastAsia" w:cs="Calibri"/>
          <w:sz w:val="24"/>
          <w:szCs w:val="24"/>
          <w:lang w:val="en"/>
        </w:rPr>
        <w:t>课程</w:t>
      </w:r>
      <w:r>
        <w:rPr>
          <w:rFonts w:asciiTheme="minorEastAsia" w:hAnsiTheme="minorEastAsia" w:cs="Calibri" w:hint="eastAsia"/>
          <w:sz w:val="24"/>
          <w:szCs w:val="24"/>
          <w:lang w:val="en"/>
        </w:rPr>
        <w:t>（</w:t>
      </w:r>
      <w:r>
        <w:rPr>
          <w:rFonts w:asciiTheme="minorEastAsia" w:hAnsiTheme="minorEastAsia" w:cs="Calibri"/>
          <w:sz w:val="24"/>
          <w:szCs w:val="24"/>
          <w:lang w:val="en"/>
        </w:rPr>
        <w:t>语言课程或正式课程</w:t>
      </w:r>
      <w:r>
        <w:rPr>
          <w:rFonts w:asciiTheme="minorEastAsia" w:hAnsiTheme="minorEastAsia" w:cs="Calibri" w:hint="eastAsia"/>
          <w:sz w:val="24"/>
          <w:szCs w:val="24"/>
          <w:lang w:val="en"/>
        </w:rPr>
        <w:t>）</w:t>
      </w:r>
      <w:r>
        <w:rPr>
          <w:rFonts w:asciiTheme="minorEastAsia" w:hAnsiTheme="minorEastAsia" w:cs="Calibri"/>
          <w:sz w:val="24"/>
          <w:szCs w:val="24"/>
          <w:lang w:val="en"/>
        </w:rPr>
        <w:t>相关联的</w:t>
      </w:r>
      <w:r w:rsidRPr="00511DA6">
        <w:rPr>
          <w:rFonts w:asciiTheme="minorEastAsia" w:hAnsiTheme="minorEastAsia" w:cs="Calibri"/>
          <w:b/>
          <w:sz w:val="24"/>
          <w:szCs w:val="24"/>
          <w:lang w:val="en"/>
        </w:rPr>
        <w:t>学号</w:t>
      </w:r>
      <w:r>
        <w:rPr>
          <w:rFonts w:asciiTheme="minorEastAsia" w:hAnsiTheme="minorEastAsia" w:cs="Calibri" w:hint="eastAsia"/>
          <w:sz w:val="24"/>
          <w:szCs w:val="24"/>
          <w:lang w:val="en"/>
        </w:rPr>
        <w:t>。</w:t>
      </w:r>
    </w:p>
    <w:p w:rsidR="00511DA6" w:rsidRDefault="00511DA6" w:rsidP="00511DA6">
      <w:pPr>
        <w:shd w:val="clear" w:color="auto" w:fill="FFFFFF"/>
        <w:spacing w:line="312" w:lineRule="atLeast"/>
        <w:ind w:left="360"/>
        <w:jc w:val="both"/>
        <w:rPr>
          <w:rFonts w:asciiTheme="minorEastAsia" w:hAnsiTheme="minorEastAsia" w:cs="Calibri"/>
          <w:sz w:val="24"/>
          <w:szCs w:val="24"/>
          <w:lang w:val="en"/>
        </w:rPr>
      </w:pPr>
      <w:r>
        <w:rPr>
          <w:rFonts w:asciiTheme="minorEastAsia" w:hAnsiTheme="minorEastAsia" w:cs="Calibri"/>
          <w:sz w:val="24"/>
          <w:szCs w:val="24"/>
          <w:lang w:val="en"/>
        </w:rPr>
        <w:t>附件</w:t>
      </w:r>
      <w:r>
        <w:rPr>
          <w:rFonts w:asciiTheme="minorEastAsia" w:hAnsiTheme="minorEastAsia" w:cs="Calibri" w:hint="eastAsia"/>
          <w:sz w:val="24"/>
          <w:szCs w:val="24"/>
          <w:lang w:val="en"/>
        </w:rPr>
        <w:t>1</w:t>
      </w:r>
    </w:p>
    <w:p w:rsidR="00575408" w:rsidRDefault="00575408" w:rsidP="00511DA6">
      <w:pPr>
        <w:shd w:val="clear" w:color="auto" w:fill="FFFFFF"/>
        <w:spacing w:line="312" w:lineRule="atLeast"/>
        <w:ind w:left="360"/>
        <w:jc w:val="both"/>
        <w:rPr>
          <w:rFonts w:asciiTheme="minorEastAsia" w:hAnsiTheme="minorEastAsia" w:cs="Calibri"/>
          <w:sz w:val="24"/>
          <w:szCs w:val="24"/>
          <w:lang w:val="en"/>
        </w:rPr>
      </w:pPr>
      <w:r>
        <w:rPr>
          <w:rFonts w:ascii="Arial" w:eastAsia="Times New Roman" w:hAnsi="Arial" w:cs="Arial"/>
          <w:b/>
          <w:noProof/>
          <w:color w:val="FF0000"/>
          <w:sz w:val="24"/>
          <w:szCs w:val="24"/>
        </w:rPr>
        <w:drawing>
          <wp:inline distT="0" distB="0" distL="0" distR="0" wp14:anchorId="440231C4" wp14:editId="233BFF13">
            <wp:extent cx="4857750" cy="2497579"/>
            <wp:effectExtent l="0" t="0" r="0" b="0"/>
            <wp:docPr id="3" name="Picture 3" descr="C:\Documents and Settings\ags99182\Desktop\Appendix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ags99182\Desktop\Appendix 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80196" cy="2509120"/>
                    </a:xfrm>
                    <a:prstGeom prst="rect">
                      <a:avLst/>
                    </a:prstGeom>
                    <a:noFill/>
                    <a:ln>
                      <a:noFill/>
                    </a:ln>
                  </pic:spPr>
                </pic:pic>
              </a:graphicData>
            </a:graphic>
          </wp:inline>
        </w:drawing>
      </w:r>
    </w:p>
    <w:p w:rsidR="00511DA6" w:rsidRDefault="00511DA6" w:rsidP="00511DA6">
      <w:pPr>
        <w:shd w:val="clear" w:color="auto" w:fill="FFFFFF"/>
        <w:spacing w:line="312" w:lineRule="atLeast"/>
        <w:ind w:left="360"/>
        <w:jc w:val="both"/>
        <w:rPr>
          <w:rFonts w:asciiTheme="minorEastAsia" w:hAnsiTheme="minorEastAsia" w:cs="Calibri"/>
          <w:sz w:val="24"/>
          <w:szCs w:val="24"/>
          <w:lang w:val="en"/>
        </w:rPr>
      </w:pPr>
      <w:r>
        <w:rPr>
          <w:rFonts w:asciiTheme="minorEastAsia" w:hAnsiTheme="minorEastAsia" w:cs="Calibri"/>
          <w:sz w:val="24"/>
          <w:szCs w:val="24"/>
          <w:lang w:val="en"/>
        </w:rPr>
        <w:t>附件</w:t>
      </w:r>
      <w:r>
        <w:rPr>
          <w:rFonts w:asciiTheme="minorEastAsia" w:hAnsiTheme="minorEastAsia" w:cs="Calibri" w:hint="eastAsia"/>
          <w:sz w:val="24"/>
          <w:szCs w:val="24"/>
          <w:lang w:val="en"/>
        </w:rPr>
        <w:t>1</w:t>
      </w:r>
      <w:r>
        <w:rPr>
          <w:rFonts w:asciiTheme="minorEastAsia" w:hAnsiTheme="minorEastAsia" w:cs="Calibri"/>
          <w:sz w:val="24"/>
          <w:szCs w:val="24"/>
          <w:lang w:val="en"/>
        </w:rPr>
        <w:t>a</w:t>
      </w:r>
    </w:p>
    <w:p w:rsidR="006A5012" w:rsidRPr="00BC5146" w:rsidRDefault="00575408" w:rsidP="00BC5146">
      <w:pPr>
        <w:shd w:val="clear" w:color="auto" w:fill="FFFFFF"/>
        <w:spacing w:line="312" w:lineRule="atLeast"/>
        <w:ind w:left="360"/>
        <w:jc w:val="both"/>
        <w:rPr>
          <w:rFonts w:asciiTheme="minorEastAsia" w:hAnsiTheme="minorEastAsia" w:cs="Calibri"/>
          <w:sz w:val="24"/>
          <w:szCs w:val="24"/>
          <w:lang w:val="en"/>
        </w:rPr>
      </w:pPr>
      <w:r>
        <w:rPr>
          <w:rFonts w:ascii="Arial" w:hAnsi="Arial" w:cs="Arial"/>
          <w:b/>
          <w:noProof/>
          <w:sz w:val="24"/>
          <w:szCs w:val="24"/>
          <w:u w:val="single"/>
        </w:rPr>
        <w:drawing>
          <wp:inline distT="0" distB="0" distL="0" distR="0" wp14:anchorId="4ADA4F67" wp14:editId="3425094C">
            <wp:extent cx="4905375" cy="2876550"/>
            <wp:effectExtent l="0" t="0" r="9525" b="0"/>
            <wp:docPr id="1" name="Picture 1" descr="C:\Documents and Settings\ags99182\Desktop\Appendix 1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gs99182\Desktop\Appendix 1a.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32145" cy="2892248"/>
                    </a:xfrm>
                    <a:prstGeom prst="rect">
                      <a:avLst/>
                    </a:prstGeom>
                    <a:noFill/>
                    <a:ln>
                      <a:noFill/>
                    </a:ln>
                  </pic:spPr>
                </pic:pic>
              </a:graphicData>
            </a:graphic>
          </wp:inline>
        </w:drawing>
      </w:r>
    </w:p>
    <w:p w:rsidR="00A653E1" w:rsidRPr="00A653E1" w:rsidRDefault="00A653E1" w:rsidP="009527F0">
      <w:pPr>
        <w:rPr>
          <w:sz w:val="24"/>
          <w:szCs w:val="24"/>
        </w:rPr>
      </w:pPr>
    </w:p>
    <w:sectPr w:rsidR="00A653E1" w:rsidRPr="00A653E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866887"/>
    <w:multiLevelType w:val="hybridMultilevel"/>
    <w:tmpl w:val="93EA0D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FA6"/>
    <w:rsid w:val="00166C98"/>
    <w:rsid w:val="0033144E"/>
    <w:rsid w:val="003B4839"/>
    <w:rsid w:val="003E5FA6"/>
    <w:rsid w:val="004F60FA"/>
    <w:rsid w:val="00511DA6"/>
    <w:rsid w:val="00575408"/>
    <w:rsid w:val="00576C5E"/>
    <w:rsid w:val="006A5012"/>
    <w:rsid w:val="006F020F"/>
    <w:rsid w:val="0072080E"/>
    <w:rsid w:val="00783C7A"/>
    <w:rsid w:val="009527F0"/>
    <w:rsid w:val="00976C8C"/>
    <w:rsid w:val="00A653E1"/>
    <w:rsid w:val="00A90B76"/>
    <w:rsid w:val="00BC5146"/>
    <w:rsid w:val="00C40947"/>
    <w:rsid w:val="00C7526E"/>
    <w:rsid w:val="00C863A9"/>
    <w:rsid w:val="00D35113"/>
    <w:rsid w:val="00DA4243"/>
    <w:rsid w:val="00E209ED"/>
    <w:rsid w:val="00F742A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95354A-0214-4B51-9799-8A4505051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66C98"/>
    <w:rPr>
      <w:color w:val="0563C1" w:themeColor="hyperlink"/>
      <w:u w:val="single"/>
    </w:rPr>
  </w:style>
  <w:style w:type="paragraph" w:styleId="ListParagraph">
    <w:name w:val="List Paragraph"/>
    <w:basedOn w:val="Normal"/>
    <w:uiPriority w:val="34"/>
    <w:qFormat/>
    <w:rsid w:val="00F742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ashoffice@strath.ac.uk" TargetMode="External"/><Relationship Id="rId5" Type="http://schemas.openxmlformats.org/officeDocument/2006/relationships/hyperlink" Target="http://www.strath.ac.uk/finance/student/methodsofpayment/"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2</Pages>
  <Words>176</Words>
  <Characters>1006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Lu</dc:creator>
  <cp:keywords/>
  <dc:description/>
  <cp:lastModifiedBy>Jianfeng Lu</cp:lastModifiedBy>
  <cp:revision>19</cp:revision>
  <dcterms:created xsi:type="dcterms:W3CDTF">2015-02-12T22:31:00Z</dcterms:created>
  <dcterms:modified xsi:type="dcterms:W3CDTF">2015-02-13T10:54:00Z</dcterms:modified>
</cp:coreProperties>
</file>